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317" w:rsidRPr="00BC4A19" w:rsidRDefault="00200103" w:rsidP="00BC4A19">
      <w:pPr>
        <w:jc w:val="center"/>
        <w:rPr>
          <w:rFonts w:ascii="Times New Roman" w:hAnsi="Times New Roman" w:cs="Times New Roman"/>
          <w:sz w:val="24"/>
          <w:szCs w:val="24"/>
        </w:rPr>
      </w:pPr>
      <w:bookmarkStart w:id="0" w:name="_GoBack"/>
      <w:bookmarkEnd w:id="0"/>
      <w:r w:rsidRPr="00BC4A19">
        <w:rPr>
          <w:rFonts w:ascii="Times New Roman" w:hAnsi="Times New Roman" w:cs="Times New Roman"/>
          <w:sz w:val="24"/>
          <w:szCs w:val="24"/>
        </w:rPr>
        <w:t>Human Genome Project</w:t>
      </w:r>
    </w:p>
    <w:p w:rsidR="00BC4A19" w:rsidRPr="00BC4A19" w:rsidRDefault="00200103" w:rsidP="00BC4A19">
      <w:pPr>
        <w:jc w:val="center"/>
        <w:rPr>
          <w:rFonts w:ascii="Times New Roman" w:hAnsi="Times New Roman" w:cs="Times New Roman"/>
          <w:sz w:val="24"/>
          <w:szCs w:val="24"/>
        </w:rPr>
      </w:pPr>
      <w:r w:rsidRPr="00BC4A19">
        <w:rPr>
          <w:rFonts w:ascii="Times New Roman" w:hAnsi="Times New Roman" w:cs="Times New Roman"/>
          <w:sz w:val="24"/>
          <w:szCs w:val="24"/>
        </w:rPr>
        <w:t>Name</w:t>
      </w:r>
    </w:p>
    <w:p w:rsidR="00BC4A19" w:rsidRPr="00BC4A19" w:rsidRDefault="00200103" w:rsidP="00BC4A19">
      <w:pPr>
        <w:jc w:val="center"/>
        <w:rPr>
          <w:rFonts w:ascii="Times New Roman" w:hAnsi="Times New Roman" w:cs="Times New Roman"/>
          <w:sz w:val="24"/>
          <w:szCs w:val="24"/>
        </w:rPr>
      </w:pPr>
      <w:r w:rsidRPr="00BC4A19">
        <w:rPr>
          <w:rFonts w:ascii="Times New Roman" w:hAnsi="Times New Roman" w:cs="Times New Roman"/>
          <w:sz w:val="24"/>
          <w:szCs w:val="24"/>
        </w:rPr>
        <w:t>Professor</w:t>
      </w:r>
    </w:p>
    <w:p w:rsidR="00BC4A19" w:rsidRPr="00BC4A19" w:rsidRDefault="00200103" w:rsidP="00BC4A19">
      <w:pPr>
        <w:jc w:val="center"/>
        <w:rPr>
          <w:rFonts w:ascii="Times New Roman" w:hAnsi="Times New Roman" w:cs="Times New Roman"/>
          <w:sz w:val="24"/>
          <w:szCs w:val="24"/>
        </w:rPr>
      </w:pPr>
      <w:r w:rsidRPr="00BC4A19">
        <w:rPr>
          <w:rFonts w:ascii="Times New Roman" w:hAnsi="Times New Roman" w:cs="Times New Roman"/>
          <w:sz w:val="24"/>
          <w:szCs w:val="24"/>
        </w:rPr>
        <w:t>Institution</w:t>
      </w:r>
    </w:p>
    <w:p w:rsidR="00BC4A19" w:rsidRPr="00BC4A19" w:rsidRDefault="00200103" w:rsidP="00BC4A19">
      <w:pPr>
        <w:jc w:val="center"/>
        <w:rPr>
          <w:rFonts w:ascii="Times New Roman" w:hAnsi="Times New Roman" w:cs="Times New Roman"/>
          <w:sz w:val="24"/>
          <w:szCs w:val="24"/>
        </w:rPr>
      </w:pPr>
      <w:r w:rsidRPr="00BC4A19">
        <w:rPr>
          <w:rFonts w:ascii="Times New Roman" w:hAnsi="Times New Roman" w:cs="Times New Roman"/>
          <w:sz w:val="24"/>
          <w:szCs w:val="24"/>
        </w:rPr>
        <w:t>Date</w:t>
      </w:r>
    </w:p>
    <w:p w:rsidR="00BC4A19" w:rsidRPr="00BC4A19" w:rsidRDefault="00BC4A19">
      <w:pPr>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BC4A19" w:rsidRDefault="00BC4A19" w:rsidP="00BC4A19">
      <w:pPr>
        <w:ind w:firstLine="720"/>
        <w:rPr>
          <w:rFonts w:ascii="Times New Roman" w:hAnsi="Times New Roman" w:cs="Times New Roman"/>
          <w:sz w:val="24"/>
          <w:szCs w:val="24"/>
        </w:rPr>
      </w:pPr>
    </w:p>
    <w:p w:rsidR="00D877E8" w:rsidRPr="00BC4A19" w:rsidRDefault="00200103" w:rsidP="00BC4A19">
      <w:pPr>
        <w:ind w:firstLine="720"/>
        <w:rPr>
          <w:rFonts w:ascii="Times New Roman" w:hAnsi="Times New Roman" w:cs="Times New Roman"/>
          <w:sz w:val="24"/>
          <w:szCs w:val="24"/>
        </w:rPr>
      </w:pPr>
      <w:r w:rsidRPr="00BC4A19">
        <w:rPr>
          <w:rFonts w:ascii="Times New Roman" w:hAnsi="Times New Roman" w:cs="Times New Roman"/>
          <w:sz w:val="24"/>
          <w:szCs w:val="24"/>
        </w:rPr>
        <w:lastRenderedPageBreak/>
        <w:t xml:space="preserve">The human genotype project (HGP) was the global and </w:t>
      </w:r>
      <w:r w:rsidR="00DF04CE" w:rsidRPr="00BC4A19">
        <w:rPr>
          <w:rFonts w:ascii="Times New Roman" w:hAnsi="Times New Roman" w:cs="Times New Roman"/>
          <w:sz w:val="24"/>
          <w:szCs w:val="24"/>
        </w:rPr>
        <w:t>joint</w:t>
      </w:r>
      <w:r w:rsidRPr="00BC4A19">
        <w:rPr>
          <w:rFonts w:ascii="Times New Roman" w:hAnsi="Times New Roman" w:cs="Times New Roman"/>
          <w:sz w:val="24"/>
          <w:szCs w:val="24"/>
        </w:rPr>
        <w:t xml:space="preserve"> research venture that was aimed at completing </w:t>
      </w:r>
      <w:r w:rsidR="00DF04CE" w:rsidRPr="00BC4A19">
        <w:rPr>
          <w:rFonts w:ascii="Times New Roman" w:hAnsi="Times New Roman" w:cs="Times New Roman"/>
          <w:sz w:val="24"/>
          <w:szCs w:val="24"/>
        </w:rPr>
        <w:t>planning</w:t>
      </w:r>
      <w:r w:rsidR="00DF04CE">
        <w:rPr>
          <w:rFonts w:ascii="Times New Roman" w:hAnsi="Times New Roman" w:cs="Times New Roman"/>
          <w:sz w:val="24"/>
          <w:szCs w:val="24"/>
        </w:rPr>
        <w:t xml:space="preserve"> and understanding genetic makeup of all human beings</w:t>
      </w:r>
      <w:r w:rsidRPr="00BC4A19">
        <w:rPr>
          <w:rFonts w:ascii="Times New Roman" w:hAnsi="Times New Roman" w:cs="Times New Roman"/>
          <w:sz w:val="24"/>
          <w:szCs w:val="24"/>
        </w:rPr>
        <w:t>.</w:t>
      </w:r>
      <w:r w:rsidR="00A30B56" w:rsidRPr="00BC4A19">
        <w:rPr>
          <w:rFonts w:ascii="Times New Roman" w:hAnsi="Times New Roman" w:cs="Times New Roman"/>
          <w:sz w:val="24"/>
          <w:szCs w:val="24"/>
        </w:rPr>
        <w:t xml:space="preserve"> A genome is a </w:t>
      </w:r>
      <w:r w:rsidR="00DF04CE">
        <w:rPr>
          <w:rFonts w:ascii="Times New Roman" w:hAnsi="Times New Roman" w:cs="Times New Roman"/>
          <w:sz w:val="24"/>
          <w:szCs w:val="24"/>
        </w:rPr>
        <w:t xml:space="preserve">full </w:t>
      </w:r>
      <w:r w:rsidR="00A30B56" w:rsidRPr="00BC4A19">
        <w:rPr>
          <w:rFonts w:ascii="Times New Roman" w:hAnsi="Times New Roman" w:cs="Times New Roman"/>
          <w:sz w:val="24"/>
          <w:szCs w:val="24"/>
        </w:rPr>
        <w:t xml:space="preserve">set of DNA of a </w:t>
      </w:r>
      <w:r w:rsidR="00DF04CE" w:rsidRPr="00BC4A19">
        <w:rPr>
          <w:rFonts w:ascii="Times New Roman" w:hAnsi="Times New Roman" w:cs="Times New Roman"/>
          <w:sz w:val="24"/>
          <w:szCs w:val="24"/>
        </w:rPr>
        <w:t>being</w:t>
      </w:r>
      <w:r w:rsidR="00A30B56" w:rsidRPr="00BC4A19">
        <w:rPr>
          <w:rFonts w:ascii="Times New Roman" w:hAnsi="Times New Roman" w:cs="Times New Roman"/>
          <w:sz w:val="24"/>
          <w:szCs w:val="24"/>
        </w:rPr>
        <w:t xml:space="preserve">, containing all of its genetic material. Every genome includes all of the information required to make and support that particular organism. In humans, a replicate of the whole genome- approximately 3 billion genetic material base pairs- is confined in all cells with a nucleus. </w:t>
      </w:r>
      <w:r w:rsidRPr="00BC4A19">
        <w:rPr>
          <w:rFonts w:ascii="Times New Roman" w:hAnsi="Times New Roman" w:cs="Times New Roman"/>
          <w:sz w:val="24"/>
          <w:szCs w:val="24"/>
        </w:rPr>
        <w:t xml:space="preserve">This project was organized by the National Institutes of Health, coupled with the United States </w:t>
      </w:r>
      <w:r w:rsidR="00EF782E">
        <w:rPr>
          <w:rFonts w:ascii="Times New Roman" w:hAnsi="Times New Roman" w:cs="Times New Roman"/>
          <w:sz w:val="24"/>
          <w:szCs w:val="24"/>
        </w:rPr>
        <w:t>of America, Energy Department</w:t>
      </w:r>
      <w:r w:rsidR="005D5CD5" w:rsidRPr="00BC4A19">
        <w:rPr>
          <w:rFonts w:ascii="Times New Roman" w:hAnsi="Times New Roman" w:cs="Times New Roman"/>
          <w:sz w:val="24"/>
          <w:szCs w:val="24"/>
        </w:rPr>
        <w:t xml:space="preserve"> (Michael, 2017)</w:t>
      </w:r>
      <w:r w:rsidRPr="00BC4A19">
        <w:rPr>
          <w:rFonts w:ascii="Times New Roman" w:hAnsi="Times New Roman" w:cs="Times New Roman"/>
          <w:sz w:val="24"/>
          <w:szCs w:val="24"/>
        </w:rPr>
        <w:t>. Similarly, the project got additional support from various colleges and universities across the United States as well as global partners in France, the United Kingdom, Japan, China, and German. The Human Genome Project initially started in 1990 and was later completed in 2003, two years in advance of its planned schedule.</w:t>
      </w:r>
    </w:p>
    <w:p w:rsidR="00D877E8" w:rsidRPr="00BC4A19" w:rsidRDefault="00200103" w:rsidP="00BC4A19">
      <w:pPr>
        <w:ind w:firstLine="720"/>
        <w:rPr>
          <w:rFonts w:ascii="Times New Roman" w:hAnsi="Times New Roman" w:cs="Times New Roman"/>
          <w:sz w:val="24"/>
          <w:szCs w:val="24"/>
        </w:rPr>
      </w:pPr>
      <w:r w:rsidRPr="00BC4A19">
        <w:rPr>
          <w:rFonts w:ascii="Times New Roman" w:hAnsi="Times New Roman" w:cs="Times New Roman"/>
          <w:sz w:val="24"/>
          <w:szCs w:val="24"/>
        </w:rPr>
        <w:t xml:space="preserve">The effort of the Human Genome Project hall enabled </w:t>
      </w:r>
      <w:r w:rsidR="007C4F15" w:rsidRPr="00BC4A19">
        <w:rPr>
          <w:rFonts w:ascii="Times New Roman" w:hAnsi="Times New Roman" w:cs="Times New Roman"/>
          <w:sz w:val="24"/>
          <w:szCs w:val="24"/>
        </w:rPr>
        <w:t>numerous scientists to start to understand the scheme for building an individual. As scientists study more about the roles of proteins and genes, this knows how it will significantly affect the fields of biotechnology, medicine, and the life sciences.</w:t>
      </w:r>
    </w:p>
    <w:p w:rsidR="005654D3" w:rsidRPr="00BC4A19" w:rsidRDefault="00200103" w:rsidP="00BC4A19">
      <w:pPr>
        <w:ind w:firstLine="720"/>
        <w:rPr>
          <w:rFonts w:ascii="Times New Roman" w:hAnsi="Times New Roman" w:cs="Times New Roman"/>
          <w:sz w:val="24"/>
          <w:szCs w:val="24"/>
        </w:rPr>
      </w:pPr>
      <w:r w:rsidRPr="00BC4A19">
        <w:rPr>
          <w:rFonts w:ascii="Times New Roman" w:hAnsi="Times New Roman" w:cs="Times New Roman"/>
          <w:sz w:val="24"/>
          <w:szCs w:val="24"/>
        </w:rPr>
        <w:t xml:space="preserve">The Human Genome Project indicated </w:t>
      </w:r>
      <w:r w:rsidR="00B816BE">
        <w:rPr>
          <w:rFonts w:ascii="Times New Roman" w:hAnsi="Times New Roman" w:cs="Times New Roman"/>
          <w:sz w:val="24"/>
          <w:szCs w:val="24"/>
        </w:rPr>
        <w:t>that human being is made up of about 20,500</w:t>
      </w:r>
      <w:r w:rsidRPr="00BC4A19">
        <w:rPr>
          <w:rFonts w:ascii="Times New Roman" w:hAnsi="Times New Roman" w:cs="Times New Roman"/>
          <w:sz w:val="24"/>
          <w:szCs w:val="24"/>
        </w:rPr>
        <w:t xml:space="preserve"> genes</w:t>
      </w:r>
      <w:r w:rsidR="005D5CD5" w:rsidRPr="00BC4A19">
        <w:rPr>
          <w:rFonts w:ascii="Times New Roman" w:hAnsi="Times New Roman" w:cs="Times New Roman"/>
          <w:sz w:val="24"/>
          <w:szCs w:val="24"/>
        </w:rPr>
        <w:t xml:space="preserve"> (</w:t>
      </w:r>
      <w:proofErr w:type="spellStart"/>
      <w:r w:rsidR="005D5CD5" w:rsidRPr="00BC4A19">
        <w:rPr>
          <w:rFonts w:ascii="Times New Roman" w:hAnsi="Times New Roman" w:cs="Times New Roman"/>
          <w:color w:val="222222"/>
          <w:sz w:val="24"/>
          <w:szCs w:val="24"/>
          <w:shd w:val="clear" w:color="auto" w:fill="FFFFFF"/>
        </w:rPr>
        <w:t>Boeke</w:t>
      </w:r>
      <w:proofErr w:type="spellEnd"/>
      <w:r w:rsidR="005D5CD5" w:rsidRPr="00BC4A19">
        <w:rPr>
          <w:rFonts w:ascii="Times New Roman" w:hAnsi="Times New Roman" w:cs="Times New Roman"/>
          <w:color w:val="222222"/>
          <w:sz w:val="24"/>
          <w:szCs w:val="24"/>
          <w:shd w:val="clear" w:color="auto" w:fill="FFFFFF"/>
        </w:rPr>
        <w:t xml:space="preserve"> et al., 2016).</w:t>
      </w:r>
      <w:r w:rsidRPr="00BC4A19">
        <w:rPr>
          <w:rFonts w:ascii="Times New Roman" w:hAnsi="Times New Roman" w:cs="Times New Roman"/>
          <w:sz w:val="24"/>
          <w:szCs w:val="24"/>
        </w:rPr>
        <w:t xml:space="preserve"> This </w:t>
      </w:r>
      <w:r w:rsidR="00361929">
        <w:rPr>
          <w:rFonts w:ascii="Times New Roman" w:hAnsi="Times New Roman" w:cs="Times New Roman"/>
          <w:sz w:val="24"/>
          <w:szCs w:val="24"/>
        </w:rPr>
        <w:t xml:space="preserve">end findings </w:t>
      </w:r>
      <w:r w:rsidRPr="00BC4A19">
        <w:rPr>
          <w:rFonts w:ascii="Times New Roman" w:hAnsi="Times New Roman" w:cs="Times New Roman"/>
          <w:sz w:val="24"/>
          <w:szCs w:val="24"/>
        </w:rPr>
        <w:t xml:space="preserve">of the HGP gave the world a resource of in-depth information regarding the function, organization, and structure of the complete DNA of humans. The </w:t>
      </w:r>
      <w:r w:rsidR="00361929" w:rsidRPr="00BC4A19">
        <w:rPr>
          <w:rFonts w:ascii="Times New Roman" w:hAnsi="Times New Roman" w:cs="Times New Roman"/>
          <w:sz w:val="24"/>
          <w:szCs w:val="24"/>
        </w:rPr>
        <w:t>facts</w:t>
      </w:r>
      <w:r w:rsidRPr="00BC4A19">
        <w:rPr>
          <w:rFonts w:ascii="Times New Roman" w:hAnsi="Times New Roman" w:cs="Times New Roman"/>
          <w:sz w:val="24"/>
          <w:szCs w:val="24"/>
        </w:rPr>
        <w:t xml:space="preserve"> obtained from this project can be </w:t>
      </w:r>
      <w:r w:rsidR="00361929" w:rsidRPr="00BC4A19">
        <w:rPr>
          <w:rFonts w:ascii="Times New Roman" w:hAnsi="Times New Roman" w:cs="Times New Roman"/>
          <w:sz w:val="24"/>
          <w:szCs w:val="24"/>
        </w:rPr>
        <w:t>understood</w:t>
      </w:r>
      <w:r w:rsidRPr="00BC4A19">
        <w:rPr>
          <w:rFonts w:ascii="Times New Roman" w:hAnsi="Times New Roman" w:cs="Times New Roman"/>
          <w:sz w:val="24"/>
          <w:szCs w:val="24"/>
        </w:rPr>
        <w:t xml:space="preserve"> as the initial set of transmissible "instruction" for </w:t>
      </w:r>
      <w:r w:rsidR="00361929">
        <w:rPr>
          <w:rFonts w:ascii="Times New Roman" w:hAnsi="Times New Roman" w:cs="Times New Roman"/>
          <w:sz w:val="24"/>
          <w:szCs w:val="24"/>
        </w:rPr>
        <w:t xml:space="preserve">origin and growth </w:t>
      </w:r>
      <w:r w:rsidRPr="00BC4A19">
        <w:rPr>
          <w:rFonts w:ascii="Times New Roman" w:hAnsi="Times New Roman" w:cs="Times New Roman"/>
          <w:sz w:val="24"/>
          <w:szCs w:val="24"/>
        </w:rPr>
        <w:t xml:space="preserve">of human beings. </w:t>
      </w:r>
    </w:p>
    <w:p w:rsidR="00E26FCB" w:rsidRPr="00BC4A19" w:rsidRDefault="00200103" w:rsidP="00BC4A19">
      <w:pPr>
        <w:ind w:firstLine="720"/>
        <w:rPr>
          <w:rFonts w:ascii="Times New Roman" w:hAnsi="Times New Roman" w:cs="Times New Roman"/>
          <w:color w:val="000000"/>
          <w:sz w:val="24"/>
          <w:szCs w:val="24"/>
        </w:rPr>
      </w:pPr>
      <w:r w:rsidRPr="00BC4A19">
        <w:rPr>
          <w:rFonts w:ascii="Times New Roman" w:hAnsi="Times New Roman" w:cs="Times New Roman"/>
          <w:sz w:val="24"/>
          <w:szCs w:val="24"/>
        </w:rPr>
        <w:t xml:space="preserve">The first </w:t>
      </w:r>
      <w:r w:rsidR="002378C0">
        <w:rPr>
          <w:rFonts w:ascii="Times New Roman" w:hAnsi="Times New Roman" w:cs="Times New Roman"/>
          <w:sz w:val="24"/>
          <w:szCs w:val="24"/>
        </w:rPr>
        <w:t xml:space="preserve">publication </w:t>
      </w:r>
      <w:r w:rsidRPr="00BC4A19">
        <w:rPr>
          <w:rFonts w:ascii="Times New Roman" w:hAnsi="Times New Roman" w:cs="Times New Roman"/>
          <w:sz w:val="24"/>
          <w:szCs w:val="24"/>
        </w:rPr>
        <w:t xml:space="preserve">of </w:t>
      </w:r>
      <w:r w:rsidR="002378C0">
        <w:rPr>
          <w:rFonts w:ascii="Times New Roman" w:hAnsi="Times New Roman" w:cs="Times New Roman"/>
          <w:sz w:val="24"/>
          <w:szCs w:val="24"/>
        </w:rPr>
        <w:t xml:space="preserve">findings of this project </w:t>
      </w:r>
      <w:r w:rsidRPr="00BC4A19">
        <w:rPr>
          <w:rFonts w:ascii="Times New Roman" w:hAnsi="Times New Roman" w:cs="Times New Roman"/>
          <w:sz w:val="24"/>
          <w:szCs w:val="24"/>
        </w:rPr>
        <w:t xml:space="preserve">was </w:t>
      </w:r>
      <w:r w:rsidR="002378C0">
        <w:rPr>
          <w:rFonts w:ascii="Times New Roman" w:hAnsi="Times New Roman" w:cs="Times New Roman"/>
          <w:sz w:val="24"/>
          <w:szCs w:val="24"/>
        </w:rPr>
        <w:t>done</w:t>
      </w:r>
      <w:r w:rsidRPr="00BC4A19">
        <w:rPr>
          <w:rFonts w:ascii="Times New Roman" w:hAnsi="Times New Roman" w:cs="Times New Roman"/>
          <w:sz w:val="24"/>
          <w:szCs w:val="24"/>
        </w:rPr>
        <w:t xml:space="preserve"> by the International Human Genome Sequencing Consortium in February 2001. After this publication, the director of the National Human Genome Research Institute, </w:t>
      </w:r>
      <w:r w:rsidR="00FF119C">
        <w:rPr>
          <w:rFonts w:ascii="Times New Roman" w:hAnsi="Times New Roman" w:cs="Times New Roman"/>
          <w:sz w:val="24"/>
          <w:szCs w:val="24"/>
        </w:rPr>
        <w:t xml:space="preserve">Francis Collins, quoted that </w:t>
      </w:r>
      <w:r w:rsidR="00BE1FB6" w:rsidRPr="00BC4A19">
        <w:rPr>
          <w:rFonts w:ascii="Times New Roman" w:hAnsi="Times New Roman" w:cs="Times New Roman"/>
          <w:sz w:val="24"/>
          <w:szCs w:val="24"/>
        </w:rPr>
        <w:t xml:space="preserve">the genome </w:t>
      </w:r>
      <w:r w:rsidR="00FF119C">
        <w:rPr>
          <w:rFonts w:ascii="Times New Roman" w:hAnsi="Times New Roman" w:cs="Times New Roman"/>
          <w:sz w:val="24"/>
          <w:szCs w:val="24"/>
        </w:rPr>
        <w:t>is like</w:t>
      </w:r>
      <w:r w:rsidR="00BE1FB6" w:rsidRPr="00BC4A19">
        <w:rPr>
          <w:rFonts w:ascii="Times New Roman" w:hAnsi="Times New Roman" w:cs="Times New Roman"/>
          <w:sz w:val="24"/>
          <w:szCs w:val="24"/>
        </w:rPr>
        <w:t xml:space="preserve"> thought</w:t>
      </w:r>
      <w:r w:rsidR="00FF119C">
        <w:rPr>
          <w:rFonts w:ascii="Times New Roman" w:hAnsi="Times New Roman" w:cs="Times New Roman"/>
          <w:sz w:val="24"/>
          <w:szCs w:val="24"/>
        </w:rPr>
        <w:t>s</w:t>
      </w:r>
      <w:r w:rsidR="00BE1FB6" w:rsidRPr="00BC4A19">
        <w:rPr>
          <w:rFonts w:ascii="Times New Roman" w:hAnsi="Times New Roman" w:cs="Times New Roman"/>
          <w:sz w:val="24"/>
          <w:szCs w:val="24"/>
        </w:rPr>
        <w:t xml:space="preserve"> of </w:t>
      </w:r>
      <w:r w:rsidR="00FF119C">
        <w:rPr>
          <w:rFonts w:ascii="Times New Roman" w:hAnsi="Times New Roman" w:cs="Times New Roman"/>
          <w:sz w:val="24"/>
          <w:szCs w:val="24"/>
        </w:rPr>
        <w:t>in terms of a book with numerous readers</w:t>
      </w:r>
      <w:r w:rsidR="00BE1FB6" w:rsidRPr="00BC4A19">
        <w:rPr>
          <w:rFonts w:ascii="Times New Roman" w:hAnsi="Times New Roman" w:cs="Times New Roman"/>
          <w:sz w:val="24"/>
          <w:szCs w:val="24"/>
        </w:rPr>
        <w:t>: "</w:t>
      </w:r>
      <w:r w:rsidR="00BE1FB6" w:rsidRPr="00BC4A19">
        <w:rPr>
          <w:rFonts w:ascii="Times New Roman" w:hAnsi="Times New Roman" w:cs="Times New Roman"/>
          <w:color w:val="000000"/>
          <w:sz w:val="24"/>
          <w:szCs w:val="24"/>
        </w:rPr>
        <w:t>It's a history book - a narrative of the journey of our species through time. It's a shop manual, with an incredibly detailed blueprint for building every human cell. And it's a transformative textbook of medicine, with insights that will give health care providers immense new powers to treat, prevent, and cure disease."</w:t>
      </w:r>
    </w:p>
    <w:p w:rsidR="00E26FCB" w:rsidRPr="00BC4A19" w:rsidRDefault="00200103" w:rsidP="00BC4A19">
      <w:pPr>
        <w:ind w:firstLine="720"/>
        <w:rPr>
          <w:rFonts w:ascii="Times New Roman" w:hAnsi="Times New Roman" w:cs="Times New Roman"/>
          <w:color w:val="000000"/>
          <w:sz w:val="24"/>
          <w:szCs w:val="24"/>
        </w:rPr>
      </w:pPr>
      <w:r w:rsidRPr="00BC4A19">
        <w:rPr>
          <w:rFonts w:ascii="Times New Roman" w:hAnsi="Times New Roman" w:cs="Times New Roman"/>
          <w:color w:val="000000"/>
          <w:sz w:val="24"/>
          <w:szCs w:val="24"/>
        </w:rPr>
        <w:t>The tackles used during HGP have been practiced widely in biological researches like fruit flies, mine, and flatw</w:t>
      </w:r>
      <w:r w:rsidR="005D5CD5" w:rsidRPr="00BC4A19">
        <w:rPr>
          <w:rFonts w:ascii="Times New Roman" w:hAnsi="Times New Roman" w:cs="Times New Roman"/>
          <w:color w:val="000000"/>
          <w:sz w:val="24"/>
          <w:szCs w:val="24"/>
        </w:rPr>
        <w:t>orms to determine their genomes (Fine, 2017).</w:t>
      </w:r>
      <w:r w:rsidRPr="00BC4A19">
        <w:rPr>
          <w:rFonts w:ascii="Times New Roman" w:hAnsi="Times New Roman" w:cs="Times New Roman"/>
          <w:color w:val="000000"/>
          <w:sz w:val="24"/>
          <w:szCs w:val="24"/>
        </w:rPr>
        <w:t xml:space="preserve"> These researches "drives" each other reason being that</w:t>
      </w:r>
      <w:r w:rsidR="005C234D" w:rsidRPr="00BC4A19">
        <w:rPr>
          <w:rFonts w:ascii="Times New Roman" w:hAnsi="Times New Roman" w:cs="Times New Roman"/>
          <w:color w:val="000000"/>
          <w:sz w:val="24"/>
          <w:szCs w:val="24"/>
        </w:rPr>
        <w:t xml:space="preserve"> most living organisms share homologous with functioning similarly. Hence, identification of </w:t>
      </w:r>
      <w:r w:rsidR="005529DD">
        <w:rPr>
          <w:rFonts w:ascii="Times New Roman" w:hAnsi="Times New Roman" w:cs="Times New Roman"/>
          <w:color w:val="000000"/>
          <w:sz w:val="24"/>
          <w:szCs w:val="24"/>
        </w:rPr>
        <w:t xml:space="preserve">roles </w:t>
      </w:r>
      <w:r w:rsidR="005C234D" w:rsidRPr="00BC4A19">
        <w:rPr>
          <w:rFonts w:ascii="Times New Roman" w:hAnsi="Times New Roman" w:cs="Times New Roman"/>
          <w:color w:val="000000"/>
          <w:sz w:val="24"/>
          <w:szCs w:val="24"/>
        </w:rPr>
        <w:t xml:space="preserve">or series of a gene in a model living body, let us say, roundworm, has probable to discuss a similar gene in human beings or other types of organisms. </w:t>
      </w:r>
    </w:p>
    <w:p w:rsidR="005C234D" w:rsidRPr="00BC4A19" w:rsidRDefault="00200103" w:rsidP="00BC4A19">
      <w:pPr>
        <w:pStyle w:val="NormalWeb"/>
        <w:shd w:val="clear" w:color="auto" w:fill="FFFFFF"/>
        <w:spacing w:line="390" w:lineRule="atLeast"/>
        <w:ind w:firstLine="720"/>
        <w:rPr>
          <w:color w:val="000000"/>
        </w:rPr>
      </w:pPr>
      <w:r w:rsidRPr="00BC4A19">
        <w:rPr>
          <w:color w:val="000000"/>
        </w:rPr>
        <w:t xml:space="preserve">Consequently, improved techniques for widely </w:t>
      </w:r>
      <w:r w:rsidR="005529DD" w:rsidRPr="00BC4A19">
        <w:rPr>
          <w:color w:val="000000"/>
        </w:rPr>
        <w:t>increasing</w:t>
      </w:r>
      <w:r w:rsidRPr="00BC4A19">
        <w:rPr>
          <w:color w:val="000000"/>
        </w:rPr>
        <w:t xml:space="preserve"> </w:t>
      </w:r>
      <w:r w:rsidR="005529DD">
        <w:rPr>
          <w:color w:val="000000"/>
        </w:rPr>
        <w:t xml:space="preserve">of </w:t>
      </w:r>
      <w:r w:rsidR="005529DD" w:rsidRPr="00BC4A19">
        <w:rPr>
          <w:color w:val="000000"/>
        </w:rPr>
        <w:t>facts</w:t>
      </w:r>
      <w:r w:rsidRPr="00BC4A19">
        <w:rPr>
          <w:color w:val="000000"/>
        </w:rPr>
        <w:t xml:space="preserve"> produced by the Human Genome Pro</w:t>
      </w:r>
      <w:r w:rsidR="005529DD">
        <w:rPr>
          <w:color w:val="000000"/>
        </w:rPr>
        <w:t xml:space="preserve">ject to physicians, scientists </w:t>
      </w:r>
      <w:r w:rsidRPr="00BC4A19">
        <w:rPr>
          <w:color w:val="000000"/>
        </w:rPr>
        <w:t xml:space="preserve">is </w:t>
      </w:r>
      <w:r w:rsidR="005529DD" w:rsidRPr="00BC4A19">
        <w:rPr>
          <w:color w:val="000000"/>
        </w:rPr>
        <w:t>critical</w:t>
      </w:r>
      <w:r w:rsidRPr="00BC4A19">
        <w:rPr>
          <w:color w:val="000000"/>
        </w:rPr>
        <w:t xml:space="preserve"> to make sure the most rapid use of research findings to benefit humans.</w:t>
      </w:r>
      <w:r w:rsidR="009437B5" w:rsidRPr="00BC4A19">
        <w:rPr>
          <w:color w:val="000000"/>
        </w:rPr>
        <w:t xml:space="preserve"> Research and biomedical tec</w:t>
      </w:r>
      <w:r w:rsidR="007B13C6">
        <w:rPr>
          <w:color w:val="000000"/>
        </w:rPr>
        <w:t>hnology are actual users</w:t>
      </w:r>
      <w:r w:rsidR="005D5CD5" w:rsidRPr="00BC4A19">
        <w:rPr>
          <w:color w:val="000000"/>
        </w:rPr>
        <w:t xml:space="preserve"> of the Human Genome Project (Fine, 2017). </w:t>
      </w:r>
      <w:r w:rsidR="009437B5" w:rsidRPr="00BC4A19">
        <w:rPr>
          <w:color w:val="000000"/>
        </w:rPr>
        <w:t xml:space="preserve"> However, the critical implications for society and individuals for possessing the in-depth chromosomal information was possibly enabled by HGP.</w:t>
      </w:r>
    </w:p>
    <w:p w:rsidR="00886B38" w:rsidRPr="00BC4A19" w:rsidRDefault="00200103" w:rsidP="00886B38">
      <w:pPr>
        <w:pStyle w:val="NormalWeb"/>
        <w:shd w:val="clear" w:color="auto" w:fill="FFFFFF"/>
        <w:spacing w:line="390" w:lineRule="atLeast"/>
        <w:rPr>
          <w:color w:val="000000"/>
        </w:rPr>
      </w:pPr>
      <w:r w:rsidRPr="00BC4A19">
        <w:rPr>
          <w:color w:val="000000"/>
        </w:rPr>
        <w:lastRenderedPageBreak/>
        <w:t> </w:t>
      </w: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BC4A19" w:rsidRDefault="00BC4A19" w:rsidP="005D5CD5">
      <w:pPr>
        <w:jc w:val="center"/>
        <w:rPr>
          <w:rFonts w:ascii="Times New Roman" w:hAnsi="Times New Roman" w:cs="Times New Roman"/>
          <w:sz w:val="24"/>
          <w:szCs w:val="24"/>
        </w:rPr>
      </w:pPr>
    </w:p>
    <w:p w:rsidR="00773E45" w:rsidRDefault="00773E45" w:rsidP="005D5CD5">
      <w:pPr>
        <w:jc w:val="center"/>
        <w:rPr>
          <w:rFonts w:ascii="Times New Roman" w:hAnsi="Times New Roman" w:cs="Times New Roman"/>
          <w:sz w:val="24"/>
          <w:szCs w:val="24"/>
        </w:rPr>
      </w:pPr>
    </w:p>
    <w:p w:rsidR="00773E45" w:rsidRDefault="00773E45" w:rsidP="005D5CD5">
      <w:pPr>
        <w:jc w:val="center"/>
        <w:rPr>
          <w:rFonts w:ascii="Times New Roman" w:hAnsi="Times New Roman" w:cs="Times New Roman"/>
          <w:sz w:val="24"/>
          <w:szCs w:val="24"/>
        </w:rPr>
      </w:pPr>
    </w:p>
    <w:p w:rsidR="00773E45" w:rsidRDefault="00773E45" w:rsidP="005D5CD5">
      <w:pPr>
        <w:jc w:val="center"/>
        <w:rPr>
          <w:rFonts w:ascii="Times New Roman" w:hAnsi="Times New Roman" w:cs="Times New Roman"/>
          <w:sz w:val="24"/>
          <w:szCs w:val="24"/>
        </w:rPr>
      </w:pPr>
    </w:p>
    <w:p w:rsidR="009437B5" w:rsidRPr="00BC4A19" w:rsidRDefault="00200103" w:rsidP="005D5CD5">
      <w:pPr>
        <w:jc w:val="center"/>
        <w:rPr>
          <w:rFonts w:ascii="Times New Roman" w:hAnsi="Times New Roman" w:cs="Times New Roman"/>
          <w:sz w:val="24"/>
          <w:szCs w:val="24"/>
        </w:rPr>
      </w:pPr>
      <w:r w:rsidRPr="00BC4A19">
        <w:rPr>
          <w:rFonts w:ascii="Times New Roman" w:hAnsi="Times New Roman" w:cs="Times New Roman"/>
          <w:sz w:val="24"/>
          <w:szCs w:val="24"/>
        </w:rPr>
        <w:lastRenderedPageBreak/>
        <w:t>References</w:t>
      </w:r>
    </w:p>
    <w:p w:rsidR="00BC4A19" w:rsidRPr="00BC4A19" w:rsidRDefault="00200103" w:rsidP="00BC4A19">
      <w:pPr>
        <w:spacing w:line="480" w:lineRule="auto"/>
        <w:ind w:left="720" w:hanging="720"/>
        <w:rPr>
          <w:rFonts w:ascii="Times New Roman" w:hAnsi="Times New Roman" w:cs="Times New Roman"/>
          <w:color w:val="222222"/>
          <w:sz w:val="24"/>
          <w:szCs w:val="24"/>
          <w:shd w:val="clear" w:color="auto" w:fill="FFFFFF"/>
        </w:rPr>
      </w:pPr>
      <w:proofErr w:type="spellStart"/>
      <w:r w:rsidRPr="00BC4A19">
        <w:rPr>
          <w:rFonts w:ascii="Times New Roman" w:hAnsi="Times New Roman" w:cs="Times New Roman"/>
          <w:color w:val="222222"/>
          <w:sz w:val="24"/>
          <w:szCs w:val="24"/>
          <w:shd w:val="clear" w:color="auto" w:fill="FFFFFF"/>
        </w:rPr>
        <w:t>Boeke</w:t>
      </w:r>
      <w:proofErr w:type="spellEnd"/>
      <w:r w:rsidRPr="00BC4A19">
        <w:rPr>
          <w:rFonts w:ascii="Times New Roman" w:hAnsi="Times New Roman" w:cs="Times New Roman"/>
          <w:color w:val="222222"/>
          <w:sz w:val="24"/>
          <w:szCs w:val="24"/>
          <w:shd w:val="clear" w:color="auto" w:fill="FFFFFF"/>
        </w:rPr>
        <w:t xml:space="preserve">, J. D., Church, G., Hessel, A., Kelley, N. J., Arkin, A., </w:t>
      </w:r>
      <w:proofErr w:type="spellStart"/>
      <w:r w:rsidRPr="00BC4A19">
        <w:rPr>
          <w:rFonts w:ascii="Times New Roman" w:hAnsi="Times New Roman" w:cs="Times New Roman"/>
          <w:color w:val="222222"/>
          <w:sz w:val="24"/>
          <w:szCs w:val="24"/>
          <w:shd w:val="clear" w:color="auto" w:fill="FFFFFF"/>
        </w:rPr>
        <w:t>Cai</w:t>
      </w:r>
      <w:proofErr w:type="spellEnd"/>
      <w:r w:rsidRPr="00BC4A19">
        <w:rPr>
          <w:rFonts w:ascii="Times New Roman" w:hAnsi="Times New Roman" w:cs="Times New Roman"/>
          <w:color w:val="222222"/>
          <w:sz w:val="24"/>
          <w:szCs w:val="24"/>
          <w:shd w:val="clear" w:color="auto" w:fill="FFFFFF"/>
        </w:rPr>
        <w:t>, Y</w:t>
      </w:r>
      <w:proofErr w:type="gramStart"/>
      <w:r w:rsidRPr="00BC4A19">
        <w:rPr>
          <w:rFonts w:ascii="Times New Roman" w:hAnsi="Times New Roman" w:cs="Times New Roman"/>
          <w:color w:val="222222"/>
          <w:sz w:val="24"/>
          <w:szCs w:val="24"/>
          <w:shd w:val="clear" w:color="auto" w:fill="FFFFFF"/>
        </w:rPr>
        <w:t>., ...</w:t>
      </w:r>
      <w:proofErr w:type="gramEnd"/>
      <w:r w:rsidRPr="00BC4A19">
        <w:rPr>
          <w:rFonts w:ascii="Times New Roman" w:hAnsi="Times New Roman" w:cs="Times New Roman"/>
          <w:color w:val="222222"/>
          <w:sz w:val="24"/>
          <w:szCs w:val="24"/>
          <w:shd w:val="clear" w:color="auto" w:fill="FFFFFF"/>
        </w:rPr>
        <w:t xml:space="preserve"> &amp; Isaacs, F. J. (2016). The genome project-write. </w:t>
      </w:r>
      <w:r w:rsidRPr="00BC4A19">
        <w:rPr>
          <w:rFonts w:ascii="Times New Roman" w:hAnsi="Times New Roman" w:cs="Times New Roman"/>
          <w:i/>
          <w:iCs/>
          <w:color w:val="222222"/>
          <w:sz w:val="24"/>
          <w:szCs w:val="24"/>
          <w:shd w:val="clear" w:color="auto" w:fill="FFFFFF"/>
        </w:rPr>
        <w:t>Science</w:t>
      </w:r>
      <w:r w:rsidRPr="00BC4A19">
        <w:rPr>
          <w:rFonts w:ascii="Times New Roman" w:hAnsi="Times New Roman" w:cs="Times New Roman"/>
          <w:color w:val="222222"/>
          <w:sz w:val="24"/>
          <w:szCs w:val="24"/>
          <w:shd w:val="clear" w:color="auto" w:fill="FFFFFF"/>
        </w:rPr>
        <w:t>, </w:t>
      </w:r>
      <w:r w:rsidRPr="00BC4A19">
        <w:rPr>
          <w:rFonts w:ascii="Times New Roman" w:hAnsi="Times New Roman" w:cs="Times New Roman"/>
          <w:i/>
          <w:iCs/>
          <w:color w:val="222222"/>
          <w:sz w:val="24"/>
          <w:szCs w:val="24"/>
          <w:shd w:val="clear" w:color="auto" w:fill="FFFFFF"/>
        </w:rPr>
        <w:t>353</w:t>
      </w:r>
      <w:r w:rsidRPr="00BC4A19">
        <w:rPr>
          <w:rFonts w:ascii="Times New Roman" w:hAnsi="Times New Roman" w:cs="Times New Roman"/>
          <w:color w:val="222222"/>
          <w:sz w:val="24"/>
          <w:szCs w:val="24"/>
          <w:shd w:val="clear" w:color="auto" w:fill="FFFFFF"/>
        </w:rPr>
        <w:t>(6295), 126-127.</w:t>
      </w:r>
    </w:p>
    <w:p w:rsidR="00BC4A19" w:rsidRPr="00BC4A19" w:rsidRDefault="00200103" w:rsidP="00BC4A19">
      <w:pPr>
        <w:spacing w:line="480" w:lineRule="auto"/>
        <w:ind w:left="720" w:hanging="720"/>
        <w:rPr>
          <w:rFonts w:ascii="Times New Roman" w:hAnsi="Times New Roman" w:cs="Times New Roman"/>
          <w:color w:val="222222"/>
          <w:sz w:val="24"/>
          <w:szCs w:val="24"/>
          <w:shd w:val="clear" w:color="auto" w:fill="FFFFFF"/>
        </w:rPr>
      </w:pPr>
      <w:r w:rsidRPr="00BC4A19">
        <w:rPr>
          <w:rFonts w:ascii="Times New Roman" w:hAnsi="Times New Roman" w:cs="Times New Roman"/>
          <w:color w:val="222222"/>
          <w:sz w:val="24"/>
          <w:szCs w:val="24"/>
          <w:shd w:val="clear" w:color="auto" w:fill="FFFFFF"/>
        </w:rPr>
        <w:t xml:space="preserve">Fine, B. A. (2017). The evolution of </w:t>
      </w:r>
      <w:proofErr w:type="spellStart"/>
      <w:r w:rsidRPr="00BC4A19">
        <w:rPr>
          <w:rFonts w:ascii="Times New Roman" w:hAnsi="Times New Roman" w:cs="Times New Roman"/>
          <w:color w:val="222222"/>
          <w:sz w:val="24"/>
          <w:szCs w:val="24"/>
          <w:shd w:val="clear" w:color="auto" w:fill="FFFFFF"/>
        </w:rPr>
        <w:t>nondirectiveness</w:t>
      </w:r>
      <w:proofErr w:type="spellEnd"/>
      <w:r w:rsidRPr="00BC4A19">
        <w:rPr>
          <w:rFonts w:ascii="Times New Roman" w:hAnsi="Times New Roman" w:cs="Times New Roman"/>
          <w:color w:val="222222"/>
          <w:sz w:val="24"/>
          <w:szCs w:val="24"/>
          <w:shd w:val="clear" w:color="auto" w:fill="FFFFFF"/>
        </w:rPr>
        <w:t xml:space="preserve"> in genetic counseling and the implications of the human genome project. In </w:t>
      </w:r>
      <w:r w:rsidRPr="00BC4A19">
        <w:rPr>
          <w:rFonts w:ascii="Times New Roman" w:hAnsi="Times New Roman" w:cs="Times New Roman"/>
          <w:i/>
          <w:iCs/>
          <w:color w:val="222222"/>
          <w:sz w:val="24"/>
          <w:szCs w:val="24"/>
          <w:shd w:val="clear" w:color="auto" w:fill="FFFFFF"/>
        </w:rPr>
        <w:t>Genetic Counseling</w:t>
      </w:r>
      <w:r w:rsidRPr="00BC4A19">
        <w:rPr>
          <w:rFonts w:ascii="Times New Roman" w:hAnsi="Times New Roman" w:cs="Times New Roman"/>
          <w:color w:val="222222"/>
          <w:sz w:val="24"/>
          <w:szCs w:val="24"/>
          <w:shd w:val="clear" w:color="auto" w:fill="FFFFFF"/>
        </w:rPr>
        <w:t> (pp. 101-118). Routledge.</w:t>
      </w:r>
    </w:p>
    <w:p w:rsidR="00BC4A19" w:rsidRPr="00BC4A19" w:rsidRDefault="00200103" w:rsidP="00BC4A19">
      <w:pPr>
        <w:spacing w:line="480" w:lineRule="auto"/>
        <w:ind w:left="720" w:hanging="720"/>
        <w:rPr>
          <w:rFonts w:ascii="Times New Roman" w:hAnsi="Times New Roman" w:cs="Times New Roman"/>
          <w:sz w:val="24"/>
          <w:szCs w:val="24"/>
        </w:rPr>
      </w:pPr>
      <w:r w:rsidRPr="00BC4A19">
        <w:rPr>
          <w:rFonts w:ascii="Times New Roman" w:hAnsi="Times New Roman" w:cs="Times New Roman"/>
          <w:color w:val="222222"/>
          <w:sz w:val="24"/>
          <w:szCs w:val="24"/>
          <w:shd w:val="clear" w:color="auto" w:fill="FFFFFF"/>
        </w:rPr>
        <w:t>Michael, V. (2019). Human Genome Project (HGP): Nursing Outlook. </w:t>
      </w:r>
      <w:r w:rsidRPr="00BC4A19">
        <w:rPr>
          <w:rFonts w:ascii="Times New Roman" w:hAnsi="Times New Roman" w:cs="Times New Roman"/>
          <w:i/>
          <w:iCs/>
          <w:color w:val="222222"/>
          <w:sz w:val="24"/>
          <w:szCs w:val="24"/>
          <w:shd w:val="clear" w:color="auto" w:fill="FFFFFF"/>
        </w:rPr>
        <w:t>International Journal of Nursing Science Practice and Research</w:t>
      </w:r>
      <w:r w:rsidRPr="00BC4A19">
        <w:rPr>
          <w:rFonts w:ascii="Times New Roman" w:hAnsi="Times New Roman" w:cs="Times New Roman"/>
          <w:color w:val="222222"/>
          <w:sz w:val="24"/>
          <w:szCs w:val="24"/>
          <w:shd w:val="clear" w:color="auto" w:fill="FFFFFF"/>
        </w:rPr>
        <w:t>, </w:t>
      </w:r>
      <w:r w:rsidRPr="00BC4A19">
        <w:rPr>
          <w:rFonts w:ascii="Times New Roman" w:hAnsi="Times New Roman" w:cs="Times New Roman"/>
          <w:i/>
          <w:iCs/>
          <w:color w:val="222222"/>
          <w:sz w:val="24"/>
          <w:szCs w:val="24"/>
          <w:shd w:val="clear" w:color="auto" w:fill="FFFFFF"/>
        </w:rPr>
        <w:t>5</w:t>
      </w:r>
      <w:r w:rsidRPr="00BC4A19">
        <w:rPr>
          <w:rFonts w:ascii="Times New Roman" w:hAnsi="Times New Roman" w:cs="Times New Roman"/>
          <w:color w:val="222222"/>
          <w:sz w:val="24"/>
          <w:szCs w:val="24"/>
          <w:shd w:val="clear" w:color="auto" w:fill="FFFFFF"/>
        </w:rPr>
        <w:t>(2), 1-4.</w:t>
      </w:r>
    </w:p>
    <w:sectPr w:rsidR="00BC4A19" w:rsidRPr="00BC4A19" w:rsidSect="00D936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10E" w:rsidRDefault="0040510E">
      <w:pPr>
        <w:spacing w:after="0" w:line="240" w:lineRule="auto"/>
      </w:pPr>
      <w:r>
        <w:separator/>
      </w:r>
    </w:p>
  </w:endnote>
  <w:endnote w:type="continuationSeparator" w:id="0">
    <w:p w:rsidR="0040510E" w:rsidRDefault="0040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10E" w:rsidRDefault="0040510E">
      <w:pPr>
        <w:spacing w:after="0" w:line="240" w:lineRule="auto"/>
      </w:pPr>
      <w:r>
        <w:separator/>
      </w:r>
    </w:p>
  </w:footnote>
  <w:footnote w:type="continuationSeparator" w:id="0">
    <w:p w:rsidR="0040510E" w:rsidRDefault="00405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825600"/>
      <w:docPartObj>
        <w:docPartGallery w:val="Page Numbers (Top of Page)"/>
        <w:docPartUnique/>
      </w:docPartObj>
    </w:sdtPr>
    <w:sdtEndPr>
      <w:rPr>
        <w:noProof/>
      </w:rPr>
    </w:sdtEndPr>
    <w:sdtContent>
      <w:p w:rsidR="00D936B1" w:rsidRDefault="00200103">
        <w:pPr>
          <w:pStyle w:val="Header"/>
          <w:jc w:val="right"/>
        </w:pPr>
        <w:r>
          <w:fldChar w:fldCharType="begin"/>
        </w:r>
        <w:r>
          <w:instrText xml:space="preserve"> PAGE   \* MERGEFORMAT </w:instrText>
        </w:r>
        <w:r>
          <w:fldChar w:fldCharType="separate"/>
        </w:r>
        <w:r w:rsidR="00627B8D">
          <w:rPr>
            <w:noProof/>
          </w:rPr>
          <w:t>4</w:t>
        </w:r>
        <w:r>
          <w:rPr>
            <w:noProof/>
          </w:rPr>
          <w:fldChar w:fldCharType="end"/>
        </w:r>
      </w:p>
    </w:sdtContent>
  </w:sdt>
  <w:p w:rsidR="00D936B1" w:rsidRDefault="00200103">
    <w:pPr>
      <w:pStyle w:val="Header"/>
    </w:pPr>
    <w:r>
      <w:t>HUMAN GENOME PROJECT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6B1" w:rsidRPr="00D936B1" w:rsidRDefault="00200103" w:rsidP="00D936B1">
    <w:pPr>
      <w:pStyle w:val="Header"/>
      <w:rPr>
        <w:rFonts w:ascii="Times New Roman" w:hAnsi="Times New Roman" w:cs="Times New Roman"/>
        <w:sz w:val="24"/>
        <w:szCs w:val="24"/>
      </w:rPr>
    </w:pPr>
    <w:r w:rsidRPr="00D936B1">
      <w:rPr>
        <w:rFonts w:ascii="Times New Roman" w:hAnsi="Times New Roman" w:cs="Times New Roman"/>
        <w:sz w:val="24"/>
        <w:szCs w:val="24"/>
      </w:rPr>
      <w:t xml:space="preserve">Running head: HUMAN GENOME PROJECT          </w:t>
    </w:r>
    <w:r>
      <w:rPr>
        <w:rFonts w:ascii="Times New Roman" w:hAnsi="Times New Roman" w:cs="Times New Roman"/>
        <w:sz w:val="24"/>
        <w:szCs w:val="24"/>
      </w:rPr>
      <w:t xml:space="preserve">                                                                    1</w:t>
    </w:r>
    <w:r w:rsidRPr="00D936B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936B1" w:rsidRDefault="00D936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DCB"/>
    <w:rsid w:val="00200103"/>
    <w:rsid w:val="002378C0"/>
    <w:rsid w:val="00361929"/>
    <w:rsid w:val="0040510E"/>
    <w:rsid w:val="00420E7D"/>
    <w:rsid w:val="005529DD"/>
    <w:rsid w:val="005654D3"/>
    <w:rsid w:val="005C234D"/>
    <w:rsid w:val="005D5CD5"/>
    <w:rsid w:val="005F4B75"/>
    <w:rsid w:val="00627B8D"/>
    <w:rsid w:val="00682317"/>
    <w:rsid w:val="00692DDA"/>
    <w:rsid w:val="00736DD7"/>
    <w:rsid w:val="00773E45"/>
    <w:rsid w:val="007B13C6"/>
    <w:rsid w:val="007C4F15"/>
    <w:rsid w:val="00886B38"/>
    <w:rsid w:val="009437B5"/>
    <w:rsid w:val="00A30B56"/>
    <w:rsid w:val="00B57F90"/>
    <w:rsid w:val="00B816BE"/>
    <w:rsid w:val="00BB0DCB"/>
    <w:rsid w:val="00BC4A19"/>
    <w:rsid w:val="00BE1FB6"/>
    <w:rsid w:val="00BF0006"/>
    <w:rsid w:val="00D877E8"/>
    <w:rsid w:val="00D936B1"/>
    <w:rsid w:val="00DF04CE"/>
    <w:rsid w:val="00E26FCB"/>
    <w:rsid w:val="00EF782E"/>
    <w:rsid w:val="00FF1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7C0B05-E553-4B53-9397-5D1A8C522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77E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86B38"/>
    <w:rPr>
      <w:i/>
      <w:iCs/>
    </w:rPr>
  </w:style>
  <w:style w:type="paragraph" w:styleId="Header">
    <w:name w:val="header"/>
    <w:basedOn w:val="Normal"/>
    <w:link w:val="HeaderChar"/>
    <w:uiPriority w:val="99"/>
    <w:unhideWhenUsed/>
    <w:rsid w:val="00D93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6B1"/>
  </w:style>
  <w:style w:type="paragraph" w:styleId="Footer">
    <w:name w:val="footer"/>
    <w:basedOn w:val="Normal"/>
    <w:link w:val="FooterChar"/>
    <w:uiPriority w:val="99"/>
    <w:unhideWhenUsed/>
    <w:rsid w:val="00D9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2020-04-26T22:15:00Z</dcterms:created>
  <dcterms:modified xsi:type="dcterms:W3CDTF">2020-04-26T22:15:00Z</dcterms:modified>
</cp:coreProperties>
</file>